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Miércoles,16 de marzo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Sinespaciad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 xml:space="preserve">El Ayuntamiento organiza una campaña de recogida de alimentos </w:t>
      </w:r>
    </w:p>
    <w:p>
      <w:pPr>
        <w:pStyle w:val="Sinespaciado"/>
        <w:rPr>
          <w:rStyle w:val="Ninguno"/>
          <w:rFonts w:ascii="Verdana" w:hAnsi="Verdana"/>
          <w:sz w:val="28"/>
          <w:szCs w:val="28"/>
        </w:rPr>
      </w:pPr>
    </w:p>
    <w:p>
      <w:pPr>
        <w:pStyle w:val="Sinespaciado"/>
        <w:rPr>
          <w:rStyle w:val="Ninguno"/>
          <w:rFonts w:ascii="Verdana" w:hAnsi="Verdana"/>
          <w:b/>
          <w:sz w:val="28"/>
          <w:szCs w:val="28"/>
        </w:rPr>
      </w:pPr>
      <w:r>
        <w:rPr>
          <w:rStyle w:val="Ninguno"/>
          <w:rFonts w:ascii="Verdana" w:hAnsi="Verdana"/>
          <w:b/>
          <w:sz w:val="28"/>
          <w:szCs w:val="28"/>
        </w:rPr>
        <w:t xml:space="preserve">Todas las donaciones se entregarán a Cruz Roja Española para ayudar a los refugiados ucranianos </w:t>
      </w:r>
    </w:p>
    <w:p>
      <w:pPr>
        <w:pStyle w:val="Sinespaciado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kern w:val="36"/>
          <w:sz w:val="28"/>
          <w:szCs w:val="28"/>
          <w:lang w:val="es-ES"/>
        </w:rPr>
      </w:pPr>
      <w:r>
        <w:rPr>
          <w:rFonts w:ascii="Verdana" w:hAnsi="Verdana"/>
          <w:kern w:val="36"/>
          <w:sz w:val="28"/>
          <w:szCs w:val="28"/>
          <w:lang w:val="es-ES"/>
        </w:rPr>
        <w:t xml:space="preserve">El Ayuntamiento de Santiago del Teide organiza este viernes 18 de marzo una campaña de recogida de alimentos en distintos establecimientos del municipio con el objetivo de donar los recursos a las personas refugiadas de Ucrania. </w:t>
      </w:r>
    </w:p>
    <w:p>
      <w:pPr>
        <w:pStyle w:val="Sinespaciado"/>
        <w:jc w:val="both"/>
        <w:rPr>
          <w:rFonts w:ascii="Verdana" w:hAnsi="Verdana"/>
          <w:kern w:val="36"/>
          <w:sz w:val="28"/>
          <w:szCs w:val="28"/>
          <w:lang w:val="es-ES"/>
        </w:rPr>
      </w:pPr>
    </w:p>
    <w:p>
      <w:pPr>
        <w:pStyle w:val="Sinespaciado"/>
        <w:jc w:val="both"/>
        <w:rPr>
          <w:rFonts w:ascii="Verdana" w:hAnsi="Verdana"/>
          <w:kern w:val="36"/>
          <w:sz w:val="28"/>
          <w:szCs w:val="28"/>
          <w:lang w:val="es-ES"/>
        </w:rPr>
      </w:pPr>
      <w:r>
        <w:rPr>
          <w:rFonts w:ascii="Verdana" w:hAnsi="Verdana"/>
          <w:kern w:val="36"/>
          <w:sz w:val="28"/>
          <w:szCs w:val="28"/>
          <w:lang w:val="es-ES"/>
        </w:rPr>
        <w:t>En este sentido, cabe señalar que 12 supermercados del municipios se han adherido a esta campaña y las personas que quieran donar alimentos pueden hacerlo dejando los mismos en dichos establecimientos.</w:t>
      </w:r>
    </w:p>
    <w:p>
      <w:pPr>
        <w:pStyle w:val="Sinespaciado"/>
        <w:jc w:val="both"/>
        <w:rPr>
          <w:rFonts w:ascii="Verdana" w:hAnsi="Verdana"/>
          <w:kern w:val="36"/>
          <w:sz w:val="28"/>
          <w:szCs w:val="28"/>
          <w:lang w:val="es-ES"/>
        </w:rPr>
      </w:pPr>
    </w:p>
    <w:p>
      <w:pPr>
        <w:pStyle w:val="Sinespaciado"/>
        <w:jc w:val="both"/>
        <w:rPr>
          <w:rFonts w:ascii="Verdana" w:hAnsi="Verdana"/>
          <w:kern w:val="36"/>
          <w:sz w:val="28"/>
          <w:szCs w:val="28"/>
          <w:lang w:val="es-ES"/>
        </w:rPr>
      </w:pPr>
      <w:r>
        <w:rPr>
          <w:rStyle w:val="d2edcug0"/>
          <w:rFonts w:ascii="Verdana" w:hAnsi="Verdana"/>
          <w:sz w:val="28"/>
          <w:szCs w:val="28"/>
        </w:rPr>
        <w:t>Todas las donaciones recaudadas serán entregadas a Cruz Roja Española que se encargará de distribuir los alimentos a los refugiados ucranianos en Tenerife.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Los supermercados que se han adherido a la campaña han sido: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numPr>
          <w:ilvl w:val="0"/>
          <w:numId w:val="1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El Valle.</w:t>
      </w:r>
    </w:p>
    <w:p>
      <w:pPr>
        <w:pStyle w:val="Cuerpo"/>
        <w:numPr>
          <w:ilvl w:val="0"/>
          <w:numId w:val="1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Congelados El Valle.</w:t>
      </w:r>
    </w:p>
    <w:p>
      <w:pPr>
        <w:pStyle w:val="Cuerpo"/>
        <w:numPr>
          <w:ilvl w:val="0"/>
          <w:numId w:val="1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Las Lolas.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Demelsa.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lastRenderedPageBreak/>
        <w:t>Supermercado Molledo.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Tamaimo.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Unide Tamaimo.</w:t>
      </w: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La Ventita de Arriba.</w:t>
      </w:r>
    </w:p>
    <w:p>
      <w:pPr>
        <w:pStyle w:val="Cuerpo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Congelados Puerto.</w:t>
      </w:r>
    </w:p>
    <w:p>
      <w:pPr>
        <w:pStyle w:val="Cuerpo"/>
        <w:numPr>
          <w:ilvl w:val="0"/>
          <w:numId w:val="3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La Pérgola.</w:t>
      </w:r>
    </w:p>
    <w:p>
      <w:pPr>
        <w:pStyle w:val="Cuerpo"/>
        <w:numPr>
          <w:ilvl w:val="0"/>
          <w:numId w:val="4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Dialprix Los Gigantes.</w:t>
      </w:r>
    </w:p>
    <w:p>
      <w:pPr>
        <w:pStyle w:val="Cuerpo"/>
        <w:numPr>
          <w:ilvl w:val="0"/>
          <w:numId w:val="4"/>
        </w:numPr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Supermercado los Gigantes.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34D"/>
    <w:multiLevelType w:val="hybridMultilevel"/>
    <w:tmpl w:val="FCA04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030B"/>
    <w:multiLevelType w:val="hybridMultilevel"/>
    <w:tmpl w:val="E4AE6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008FB"/>
    <w:multiLevelType w:val="hybridMultilevel"/>
    <w:tmpl w:val="73F87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07D76"/>
    <w:multiLevelType w:val="hybridMultilevel"/>
    <w:tmpl w:val="26561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2022-03-16T13:37:00Z</dcterms:created>
  <dcterms:modified xsi:type="dcterms:W3CDTF">2022-03-16T13:37:00Z</dcterms:modified>
</cp:coreProperties>
</file>